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E37622" w14:textId="77777777" w:rsidR="0037756A" w:rsidRDefault="0037756A">
      <w:pPr>
        <w:pBdr>
          <w:top w:val="nil"/>
          <w:left w:val="nil"/>
          <w:bottom w:val="nil"/>
          <w:right w:val="nil"/>
          <w:between w:val="nil"/>
        </w:pBdr>
        <w:spacing w:after="0" w:line="240" w:lineRule="auto"/>
        <w:ind w:left="708" w:firstLine="708"/>
        <w:rPr>
          <w:rFonts w:ascii="Times New Roman" w:eastAsia="Times New Roman" w:hAnsi="Times New Roman" w:cs="Times New Roman"/>
          <w:color w:val="000000"/>
          <w:sz w:val="24"/>
          <w:szCs w:val="24"/>
        </w:rPr>
      </w:pPr>
    </w:p>
    <w:p w14:paraId="30E37623" w14:textId="77777777" w:rsidR="0037756A" w:rsidRDefault="00170FD9">
      <w:pPr>
        <w:pBdr>
          <w:top w:val="nil"/>
          <w:left w:val="nil"/>
          <w:bottom w:val="nil"/>
          <w:right w:val="nil"/>
          <w:between w:val="nil"/>
        </w:pBdr>
        <w:spacing w:after="0" w:line="240" w:lineRule="auto"/>
        <w:ind w:left="708" w:firstLine="70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OFERTANTUL</w:t>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p>
    <w:p w14:paraId="30E37624" w14:textId="77777777" w:rsidR="0037756A" w:rsidRDefault="00170FD9">
      <w:pPr>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_______________________</w:t>
      </w:r>
    </w:p>
    <w:p w14:paraId="30E37625" w14:textId="77777777" w:rsidR="0037756A" w:rsidRDefault="00170FD9">
      <w:pPr>
        <w:ind w:firstLine="72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rPr>
        <w:t>(denumirea/numele)</w:t>
      </w:r>
    </w:p>
    <w:p w14:paraId="30E37626" w14:textId="77777777" w:rsidR="0037756A" w:rsidRDefault="00170FD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DECLARAȚIE </w:t>
      </w:r>
    </w:p>
    <w:p w14:paraId="30E37627" w14:textId="77777777" w:rsidR="0037756A" w:rsidRDefault="00170FD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Privind respectarea principiului ”a nu prejudicia în mod semnificativ” </w:t>
      </w:r>
    </w:p>
    <w:p w14:paraId="30E37628" w14:textId="77777777" w:rsidR="0037756A" w:rsidRDefault="00170FD9">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(”do no significant harm” - DNSH)</w:t>
      </w:r>
    </w:p>
    <w:p w14:paraId="30E37629" w14:textId="77777777" w:rsidR="0037756A" w:rsidRDefault="0037756A">
      <w:pPr>
        <w:spacing w:after="0"/>
        <w:rPr>
          <w:rFonts w:ascii="Times New Roman" w:eastAsia="Times New Roman" w:hAnsi="Times New Roman" w:cs="Times New Roman"/>
          <w:sz w:val="24"/>
          <w:szCs w:val="24"/>
        </w:rPr>
      </w:pPr>
    </w:p>
    <w:p w14:paraId="30E3762A" w14:textId="553D58CA" w:rsidR="0037756A" w:rsidRDefault="00170FD9">
      <w:pPr>
        <w:spacing w:after="0"/>
        <w:rPr>
          <w:rFonts w:ascii="Times New Roman" w:eastAsia="Times New Roman" w:hAnsi="Times New Roman" w:cs="Times New Roman"/>
          <w:b/>
          <w:bCs/>
          <w:sz w:val="24"/>
          <w:szCs w:val="24"/>
        </w:rPr>
      </w:pPr>
      <w:bookmarkStart w:id="0" w:name="_heading=h.fdaxqnoslhxl" w:colFirst="0" w:colLast="0"/>
      <w:bookmarkEnd w:id="0"/>
      <w:r>
        <w:rPr>
          <w:rFonts w:ascii="Times New Roman" w:eastAsia="Times New Roman" w:hAnsi="Times New Roman" w:cs="Times New Roman"/>
          <w:sz w:val="24"/>
          <w:szCs w:val="24"/>
        </w:rPr>
        <w:t xml:space="preserve">Subsemnatul ....................................................., în calitate de reprezentant legal al ............................................., ofertant in cadrul procedurii  de </w:t>
      </w:r>
      <w:r w:rsidR="0039006E" w:rsidRPr="0039006E">
        <w:rPr>
          <w:rFonts w:ascii="Times New Roman" w:eastAsia="Times New Roman" w:hAnsi="Times New Roman" w:cs="Times New Roman"/>
          <w:sz w:val="24"/>
          <w:szCs w:val="24"/>
        </w:rPr>
        <w:t>achizitie servicii de proiectare (DE) și execuție lucrări de infrastructură și achizitie LES 20 kV, lucrări și echipamente aferente Punctului comun de cuplare și  Punctului de conexiune 20kV (compartiment utilizator) pentru realizarea Parcului Eolian „MIRCEA VODA, județul Constanța</w:t>
      </w:r>
      <w:r w:rsidR="0039006E">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in cadrul proiectului </w:t>
      </w:r>
      <w:r w:rsidR="003425D1" w:rsidRPr="003425D1">
        <w:rPr>
          <w:rFonts w:ascii="Times New Roman" w:eastAsia="Times New Roman" w:hAnsi="Times New Roman" w:cs="Times New Roman"/>
          <w:b/>
          <w:bCs/>
          <w:sz w:val="24"/>
          <w:szCs w:val="24"/>
        </w:rPr>
        <w:t>„</w:t>
      </w:r>
      <w:r w:rsidR="00C11316" w:rsidRPr="00C11316">
        <w:rPr>
          <w:rFonts w:ascii="Times New Roman" w:eastAsia="Times New Roman" w:hAnsi="Times New Roman" w:cs="Times New Roman"/>
          <w:b/>
          <w:bCs/>
          <w:sz w:val="24"/>
          <w:szCs w:val="24"/>
        </w:rPr>
        <w:t>REALIZARE PARC EOLIAN ȘI MONTARE BATERII DE STOCARE A ENERGIEI ELECTRICE GENERAT DE PARCELELE CU NUMĂR CADASTRAL 105817 ȘI 105828 EXTRAVILAN CERNAVODĂ, JUDEȚUL CONSTANȚA</w:t>
      </w:r>
      <w:r w:rsidR="003425D1" w:rsidRPr="003425D1">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cod SMIS </w:t>
      </w:r>
      <w:r w:rsidR="003425D1" w:rsidRPr="003425D1">
        <w:rPr>
          <w:rFonts w:ascii="Times New Roman" w:eastAsia="Times New Roman" w:hAnsi="Times New Roman" w:cs="Times New Roman"/>
          <w:sz w:val="24"/>
          <w:szCs w:val="24"/>
          <w:lang w:val="en-US"/>
        </w:rPr>
        <w:t>33</w:t>
      </w:r>
      <w:r w:rsidR="00C11316">
        <w:rPr>
          <w:rFonts w:ascii="Times New Roman" w:eastAsia="Times New Roman" w:hAnsi="Times New Roman" w:cs="Times New Roman"/>
          <w:sz w:val="24"/>
          <w:szCs w:val="24"/>
          <w:lang w:val="en-US"/>
        </w:rPr>
        <w:t>3</w:t>
      </w:r>
      <w:r w:rsidR="003425D1" w:rsidRPr="003425D1">
        <w:rPr>
          <w:rFonts w:ascii="Times New Roman" w:eastAsia="Times New Roman" w:hAnsi="Times New Roman" w:cs="Times New Roman"/>
          <w:sz w:val="24"/>
          <w:szCs w:val="24"/>
          <w:lang w:val="en-US"/>
        </w:rPr>
        <w:t>3</w:t>
      </w:r>
      <w:r w:rsidR="00C11316">
        <w:rPr>
          <w:rFonts w:ascii="Times New Roman" w:eastAsia="Times New Roman" w:hAnsi="Times New Roman" w:cs="Times New Roman"/>
          <w:sz w:val="24"/>
          <w:szCs w:val="24"/>
          <w:lang w:val="en-US"/>
        </w:rPr>
        <w:t>18</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declar prin prezenta că serviciile si lucrarile ofertate, respectiv:</w:t>
      </w:r>
    </w:p>
    <w:p w14:paraId="30E3762B" w14:textId="77777777" w:rsidR="0037756A" w:rsidRDefault="00170FD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p w14:paraId="30E3762C" w14:textId="77777777" w:rsidR="0037756A" w:rsidRDefault="00170FD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p w14:paraId="30E3762D" w14:textId="77777777" w:rsidR="0037756A" w:rsidRDefault="00170FD9">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p w14:paraId="30E3762E" w14:textId="77777777" w:rsidR="0037756A" w:rsidRDefault="00170FD9">
      <w:pPr>
        <w:spacing w:after="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respectă cerințele Comisiei Europene respectiv Fondului pentru Modernizare în ceea ce privește principiul „de a nu prejudicia în mod semnificativ”</w:t>
      </w:r>
      <w:r>
        <w:rPr>
          <w:rFonts w:ascii="Times New Roman" w:eastAsia="Times New Roman" w:hAnsi="Times New Roman" w:cs="Times New Roman"/>
          <w:sz w:val="24"/>
          <w:szCs w:val="24"/>
        </w:rPr>
        <w:t xml:space="preserve"> mediul </w:t>
      </w:r>
      <w:r>
        <w:rPr>
          <w:rFonts w:ascii="Times New Roman" w:eastAsia="Times New Roman" w:hAnsi="Times New Roman" w:cs="Times New Roman"/>
          <w:b/>
          <w:bCs/>
          <w:sz w:val="24"/>
          <w:szCs w:val="24"/>
        </w:rPr>
        <w:t>(”do no significant harm” – DNSH)</w:t>
      </w:r>
      <w:r>
        <w:rPr>
          <w:rFonts w:ascii="Times New Roman" w:eastAsia="Times New Roman" w:hAnsi="Times New Roman" w:cs="Times New Roman"/>
          <w:sz w:val="24"/>
          <w:szCs w:val="24"/>
        </w:rPr>
        <w:t>, precum și prevederile articolului 9 ”Principii orizontale” din Regulamentul nr. 1060/ 2021 (obiectivele fondurilor trebuie să țină seama de principiul de „a nu prejudicia în mod semnificativ”).</w:t>
      </w:r>
    </w:p>
    <w:p w14:paraId="30E3762F" w14:textId="77777777" w:rsidR="0037756A" w:rsidRDefault="00170FD9">
      <w:pPr>
        <w:spacing w:before="120"/>
        <w:rPr>
          <w:rFonts w:ascii="Times New Roman" w:eastAsia="Times New Roman" w:hAnsi="Times New Roman" w:cs="Times New Roman"/>
        </w:rPr>
      </w:pPr>
      <w:r>
        <w:rPr>
          <w:rFonts w:ascii="Times New Roman" w:eastAsia="Times New Roman" w:hAnsi="Times New Roman" w:cs="Times New Roman"/>
          <w:sz w:val="24"/>
          <w:szCs w:val="24"/>
        </w:rPr>
        <w:t xml:space="preserve">De asemenea, declar că activitățile referitoare la echipamentele si constructia prevăzute în cererea de finanțare respectă toate cele șase obiective de mediu ale principiul de „a nu prejudicia în mod semnificativ”, potrivit prevederilor articolului 17 din </w:t>
      </w:r>
      <w:r>
        <w:rPr>
          <w:rFonts w:ascii="Times New Roman" w:eastAsia="Times New Roman" w:hAnsi="Times New Roman" w:cs="Times New Roman"/>
          <w:sz w:val="24"/>
          <w:szCs w:val="24"/>
          <w:highlight w:val="white"/>
        </w:rPr>
        <w:t>Regulamentul (UE) 2020/852, respectiv:</w:t>
      </w:r>
    </w:p>
    <w:p w14:paraId="30E37630" w14:textId="77777777" w:rsidR="0037756A" w:rsidRDefault="00170FD9">
      <w:pP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1. Atenuarea schimbărilor climatice</w:t>
      </w:r>
    </w:p>
    <w:p w14:paraId="30E37631"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ca atare, sunt considerate conforme cu principiul DNSH pentru obiectivul relevant.</w:t>
      </w:r>
    </w:p>
    <w:p w14:paraId="30E37632" w14:textId="77777777" w:rsidR="0037756A" w:rsidRDefault="00170FD9">
      <w:pPr>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Echipamentele si lucrarile ofertate nu afectează obiectivul de atingere a țintei de reducere de emisii de GES stabilită pentru anul 2030 și nici obiectivul de neutralitate climatică (2050) intrucat acestea nu utilizeaza combustibili fosili ce ar fi putut avea impact asupra emisiilor de GES respective neutralitatii climatice.</w:t>
      </w:r>
    </w:p>
    <w:p w14:paraId="30E37633" w14:textId="77777777" w:rsidR="0037756A" w:rsidRDefault="00170FD9">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2. Adaptarea la schimbările climatice</w:t>
      </w:r>
    </w:p>
    <w:p w14:paraId="30E37634"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5" w14:textId="77777777" w:rsidR="0037756A" w:rsidRDefault="00170FD9">
      <w:pPr>
        <w:rPr>
          <w:rFonts w:ascii="Times New Roman" w:eastAsia="Times New Roman" w:hAnsi="Times New Roman" w:cs="Times New Roman"/>
          <w:b/>
          <w:bCs/>
          <w:sz w:val="24"/>
          <w:szCs w:val="24"/>
        </w:rPr>
      </w:pPr>
      <w:r>
        <w:rPr>
          <w:rFonts w:ascii="Times New Roman" w:eastAsia="Times New Roman" w:hAnsi="Times New Roman" w:cs="Times New Roman"/>
          <w:color w:val="000000"/>
          <w:sz w:val="24"/>
          <w:szCs w:val="24"/>
        </w:rPr>
        <w:t>Echipamentele si lucrarile ofertate nu influenteaza negativ mediul inconjurator</w:t>
      </w:r>
      <w:r>
        <w:rPr>
          <w:rFonts w:ascii="Times New Roman" w:eastAsia="Times New Roman" w:hAnsi="Times New Roman" w:cs="Times New Roman"/>
          <w:sz w:val="24"/>
          <w:szCs w:val="24"/>
        </w:rPr>
        <w:t>.</w:t>
      </w:r>
    </w:p>
    <w:p w14:paraId="30E37636" w14:textId="77777777" w:rsidR="0037756A" w:rsidRDefault="00170FD9">
      <w:pP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3. Utilizarea durabilă și protejarea resurselor de apă și a celor marine</w:t>
      </w:r>
    </w:p>
    <w:p w14:paraId="30E37637"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8" w14:textId="77777777" w:rsidR="0037756A" w:rsidRDefault="00170FD9">
      <w:pPr>
        <w:spacing w:before="120"/>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4. Economia circulară, inclusiv prevenirea generării de deșeuri și reciclarea acestora</w:t>
      </w:r>
    </w:p>
    <w:p w14:paraId="30E37639"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A" w14:textId="77777777" w:rsidR="0037756A" w:rsidRDefault="00170FD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Gestionarea deșeurilor recuperate în toate etapele se va realiza în linie cu obiectivele de reducere a cantităților de deșeuri generate și de maximizare a reutilizării și reciclării, respectiv în linie cu obiectivele din cadrul general de gestionare a deșeurilor la nivel național - Planul național de gestionare a deșeurilor.</w:t>
      </w:r>
    </w:p>
    <w:p w14:paraId="30E3763B" w14:textId="77777777" w:rsidR="0037756A" w:rsidRDefault="0037756A">
      <w:pPr>
        <w:rPr>
          <w:rFonts w:ascii="Times New Roman" w:eastAsia="Times New Roman" w:hAnsi="Times New Roman" w:cs="Times New Roman"/>
          <w:b/>
          <w:bCs/>
          <w:color w:val="000000"/>
          <w:sz w:val="24"/>
          <w:szCs w:val="24"/>
        </w:rPr>
      </w:pPr>
    </w:p>
    <w:p w14:paraId="30E3763C" w14:textId="77777777" w:rsidR="0037756A" w:rsidRDefault="00170FD9">
      <w:pP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5. Prevenirea și controlul poluării aerului, apei sau solului</w:t>
      </w:r>
    </w:p>
    <w:p w14:paraId="30E3763D"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3E"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Executia lucrarilor se va realiza cu respectarea condițiilor de protecție a factorilor de mediu (inclusiv apă, aer și sol) potențial afectați, stabilite prin actele de reglementare emise de autoritatea competentă pentru protecția mediului.</w:t>
      </w:r>
    </w:p>
    <w:p w14:paraId="30E3763F"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influenteaza negativ mediul inconjurator, neutilizand combustibili fosili ce ar fi putut avea impact negativ asupra poluării aerului, apei sau solului.</w:t>
      </w:r>
    </w:p>
    <w:p w14:paraId="30E37640" w14:textId="77777777" w:rsidR="0037756A" w:rsidRDefault="0037756A">
      <w:pPr>
        <w:spacing w:after="0" w:line="240" w:lineRule="auto"/>
        <w:rPr>
          <w:rFonts w:ascii="Times New Roman" w:eastAsia="Times New Roman" w:hAnsi="Times New Roman" w:cs="Times New Roman"/>
          <w:color w:val="000000"/>
          <w:sz w:val="24"/>
          <w:szCs w:val="24"/>
        </w:rPr>
      </w:pPr>
    </w:p>
    <w:p w14:paraId="30E37641" w14:textId="77777777" w:rsidR="0037756A" w:rsidRDefault="00170FD9">
      <w:pPr>
        <w:rPr>
          <w:rFonts w:ascii="Times New Roman" w:eastAsia="Times New Roman" w:hAnsi="Times New Roman" w:cs="Times New Roman"/>
          <w:sz w:val="24"/>
          <w:szCs w:val="24"/>
        </w:rPr>
      </w:pPr>
      <w:r>
        <w:rPr>
          <w:rFonts w:ascii="Times New Roman" w:eastAsia="Times New Roman" w:hAnsi="Times New Roman" w:cs="Times New Roman"/>
          <w:b/>
          <w:bCs/>
          <w:color w:val="000000"/>
          <w:sz w:val="24"/>
          <w:szCs w:val="24"/>
        </w:rPr>
        <w:t>6. Protecția și refacerea biodiversității și a ecosistemelor</w:t>
      </w:r>
    </w:p>
    <w:p w14:paraId="30E37642" w14:textId="77777777" w:rsidR="0037756A" w:rsidRDefault="00170FD9">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Echipamentele si lucrarile ofertate nu au niciun impact previzibil sau au un impact previzibil nesemnificativ asupra obiectivului de mediu legat de efectele directe și indirecte primare ale activităților pe parcursul întregului său ciclu de viață, având în vedere natura sa și, ca atare, sunt considerate conforme cu principiul DNSH pentru obiectivul relevant..</w:t>
      </w:r>
    </w:p>
    <w:p w14:paraId="30E37643" w14:textId="77777777" w:rsidR="0037756A" w:rsidRDefault="00170FD9">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Echipamentele si lucrarile ofertate nu influenteaza negativ mediul inconjurator, neutilizand combustibili fosili ce ar fi putut avea impact </w:t>
      </w:r>
      <w:r>
        <w:rPr>
          <w:rFonts w:ascii="Times New Roman" w:eastAsia="Times New Roman" w:hAnsi="Times New Roman" w:cs="Times New Roman"/>
          <w:sz w:val="24"/>
          <w:szCs w:val="24"/>
        </w:rPr>
        <w:t>negativ asupra biodiversității și a ecosistemelor.</w:t>
      </w:r>
    </w:p>
    <w:p w14:paraId="30E37644" w14:textId="77777777" w:rsidR="0037756A" w:rsidRDefault="00170FD9">
      <w:pPr>
        <w:spacing w:after="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Echipamentele si lucrarile ofertate </w:t>
      </w:r>
      <w:r>
        <w:rPr>
          <w:rFonts w:ascii="Times New Roman" w:eastAsia="Times New Roman" w:hAnsi="Times New Roman" w:cs="Times New Roman"/>
          <w:sz w:val="24"/>
          <w:szCs w:val="24"/>
        </w:rPr>
        <w:t>nu au impact negativ asupra apei, precum și asupra habitatelor și a speciilor protejate care depind direct de apă.</w:t>
      </w:r>
    </w:p>
    <w:p w14:paraId="30E37645" w14:textId="77777777" w:rsidR="0037756A" w:rsidRDefault="0037756A">
      <w:pPr>
        <w:rPr>
          <w:rFonts w:ascii="Times New Roman" w:eastAsia="Times New Roman" w:hAnsi="Times New Roman" w:cs="Times New Roman"/>
          <w:sz w:val="24"/>
          <w:szCs w:val="24"/>
        </w:rPr>
      </w:pPr>
    </w:p>
    <w:p w14:paraId="30E37646" w14:textId="77777777" w:rsidR="0037756A" w:rsidRDefault="00170FD9">
      <w:pPr>
        <w:tabs>
          <w:tab w:val="left" w:pos="1987"/>
        </w:tabs>
        <w:rPr>
          <w:rFonts w:ascii="Times New Roman" w:eastAsia="Times New Roman" w:hAnsi="Times New Roman" w:cs="Times New Roman"/>
          <w:sz w:val="24"/>
          <w:szCs w:val="24"/>
        </w:rPr>
      </w:pPr>
      <w:r>
        <w:rPr>
          <w:rFonts w:ascii="Times New Roman" w:eastAsia="Times New Roman" w:hAnsi="Times New Roman" w:cs="Times New Roman"/>
          <w:sz w:val="24"/>
          <w:szCs w:val="24"/>
        </w:rPr>
        <w:t>Ofertant</w:t>
      </w:r>
    </w:p>
    <w:p w14:paraId="30E37647" w14:textId="77777777" w:rsidR="0037756A" w:rsidRDefault="00170FD9">
      <w:pPr>
        <w:tabs>
          <w:tab w:val="left" w:pos="1987"/>
        </w:tabs>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30E37648" w14:textId="77777777" w:rsidR="0037756A" w:rsidRDefault="00170FD9">
      <w:pPr>
        <w:tabs>
          <w:tab w:val="left" w:pos="1987"/>
        </w:tabs>
        <w:rPr>
          <w:rFonts w:ascii="Times New Roman" w:eastAsia="Times New Roman" w:hAnsi="Times New Roman" w:cs="Times New Roman"/>
          <w:sz w:val="24"/>
          <w:szCs w:val="24"/>
        </w:rPr>
      </w:pPr>
      <w:r>
        <w:rPr>
          <w:rFonts w:ascii="Times New Roman" w:eastAsia="Times New Roman" w:hAnsi="Times New Roman" w:cs="Times New Roman"/>
          <w:sz w:val="24"/>
          <w:szCs w:val="24"/>
        </w:rPr>
        <w:t>Reprezentat legal prin</w:t>
      </w:r>
    </w:p>
    <w:p w14:paraId="30E37649" w14:textId="77777777" w:rsidR="0037756A" w:rsidRDefault="00170FD9">
      <w:pPr>
        <w:tabs>
          <w:tab w:val="left" w:pos="1987"/>
        </w:tabs>
      </w:pPr>
      <w:r>
        <w:rPr>
          <w:rFonts w:ascii="Times New Roman" w:eastAsia="Times New Roman" w:hAnsi="Times New Roman" w:cs="Times New Roman"/>
          <w:sz w:val="24"/>
          <w:szCs w:val="24"/>
        </w:rPr>
        <w:t>............................................</w:t>
      </w:r>
    </w:p>
    <w:sectPr w:rsidR="0037756A">
      <w:headerReference w:type="default" r:id="rId10"/>
      <w:pgSz w:w="11906" w:h="16838"/>
      <w:pgMar w:top="1417" w:right="1417" w:bottom="1035"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026E61" w14:textId="77777777" w:rsidR="00F567C8" w:rsidRDefault="00F567C8">
      <w:pPr>
        <w:spacing w:after="0" w:line="240" w:lineRule="auto"/>
      </w:pPr>
      <w:r>
        <w:separator/>
      </w:r>
    </w:p>
  </w:endnote>
  <w:endnote w:type="continuationSeparator" w:id="0">
    <w:p w14:paraId="22AFA282" w14:textId="77777777" w:rsidR="00F567C8" w:rsidRDefault="00F567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rebuchet MS">
    <w:panose1 w:val="020B0603020202020204"/>
    <w:charset w:val="00"/>
    <w:family w:val="swiss"/>
    <w:pitch w:val="variable"/>
    <w:sig w:usb0="00000687" w:usb1="00000000" w:usb2="00000000" w:usb3="00000000" w:csb0="0000009F" w:csb1="00000000"/>
    <w:embedRegular r:id="rId1" w:fontKey="{ABA9BDFC-6F69-4AFD-9682-030BF0A1A7B1}"/>
  </w:font>
  <w:font w:name="Calibri">
    <w:panose1 w:val="020F0502020204030204"/>
    <w:charset w:val="00"/>
    <w:family w:val="swiss"/>
    <w:pitch w:val="variable"/>
    <w:sig w:usb0="E4002EFF" w:usb1="C200247B" w:usb2="00000009" w:usb3="00000000" w:csb0="000001FF" w:csb1="00000000"/>
    <w:embedRegular r:id="rId2" w:fontKey="{5A87FCE2-BCD0-4512-87D6-51C73C56B06E}"/>
    <w:embedItalic r:id="rId3" w:fontKey="{74EE8693-3291-4FE4-AE69-ED3C5035E1DF}"/>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CF3512DE-CD22-4A61-85EB-A18DBCFC6073}"/>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4A32EB" w14:textId="77777777" w:rsidR="00F567C8" w:rsidRDefault="00F567C8">
      <w:pPr>
        <w:spacing w:after="0" w:line="240" w:lineRule="auto"/>
      </w:pPr>
      <w:r>
        <w:separator/>
      </w:r>
    </w:p>
  </w:footnote>
  <w:footnote w:type="continuationSeparator" w:id="0">
    <w:p w14:paraId="51F19BA7" w14:textId="77777777" w:rsidR="00F567C8" w:rsidRDefault="00F567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E3764A" w14:textId="77777777" w:rsidR="0037756A" w:rsidRDefault="00170FD9">
    <w:pPr>
      <w:pBdr>
        <w:top w:val="nil"/>
        <w:left w:val="nil"/>
        <w:bottom w:val="nil"/>
        <w:right w:val="nil"/>
        <w:between w:val="nil"/>
      </w:pBd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hidden="0" allowOverlap="1" wp14:anchorId="30E3764B" wp14:editId="30E3764C">
          <wp:simplePos x="0" y="0"/>
          <wp:positionH relativeFrom="margin">
            <wp:align>left</wp:align>
          </wp:positionH>
          <wp:positionV relativeFrom="topMargin">
            <wp:align>bottom</wp:align>
          </wp:positionV>
          <wp:extent cx="5760720" cy="671830"/>
          <wp:effectExtent l="0" t="0" r="0" b="0"/>
          <wp:wrapNone/>
          <wp:docPr id="19308268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67183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56A"/>
    <w:rsid w:val="00170FD9"/>
    <w:rsid w:val="003425D1"/>
    <w:rsid w:val="0037756A"/>
    <w:rsid w:val="0039006E"/>
    <w:rsid w:val="00434B3C"/>
    <w:rsid w:val="009E6A57"/>
    <w:rsid w:val="00A0275C"/>
    <w:rsid w:val="00B72CA9"/>
    <w:rsid w:val="00C11316"/>
    <w:rsid w:val="00D34EA7"/>
    <w:rsid w:val="00F567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E37622"/>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line="259" w:lineRule="auto"/>
      <w:jc w:val="left"/>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spacing w:before="160" w:after="80" w:line="259" w:lineRule="auto"/>
      <w:jc w:val="left"/>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spacing w:before="160" w:after="80" w:line="259" w:lineRule="auto"/>
      <w:jc w:val="left"/>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spacing w:before="80" w:after="40" w:line="259" w:lineRule="auto"/>
      <w:jc w:val="left"/>
      <w:outlineLvl w:val="3"/>
    </w:pPr>
    <w:rPr>
      <w:rFonts w:ascii="Calibri" w:eastAsia="Calibri" w:hAnsi="Calibri" w:cs="Calibri"/>
      <w:i/>
      <w:iCs/>
      <w:color w:val="2F5496"/>
    </w:rPr>
  </w:style>
  <w:style w:type="paragraph" w:styleId="Heading5">
    <w:name w:val="heading 5"/>
    <w:basedOn w:val="Normal"/>
    <w:next w:val="Normal"/>
    <w:uiPriority w:val="9"/>
    <w:semiHidden/>
    <w:unhideWhenUsed/>
    <w:qFormat/>
    <w:pPr>
      <w:keepNext/>
      <w:keepLines/>
      <w:spacing w:before="80" w:after="40" w:line="259" w:lineRule="auto"/>
      <w:jc w:val="left"/>
      <w:outlineLvl w:val="4"/>
    </w:pPr>
    <w:rPr>
      <w:rFonts w:ascii="Calibri" w:eastAsia="Calibri" w:hAnsi="Calibri" w:cs="Calibri"/>
      <w:color w:val="2F5496"/>
    </w:rPr>
  </w:style>
  <w:style w:type="paragraph" w:styleId="Heading6">
    <w:name w:val="heading 6"/>
    <w:basedOn w:val="Normal"/>
    <w:next w:val="Normal"/>
    <w:uiPriority w:val="9"/>
    <w:semiHidden/>
    <w:unhideWhenUsed/>
    <w:qFormat/>
    <w:pPr>
      <w:keepNext/>
      <w:keepLines/>
      <w:spacing w:before="40" w:after="0" w:line="259" w:lineRule="auto"/>
      <w:jc w:val="left"/>
      <w:outlineLvl w:val="5"/>
    </w:pPr>
    <w:rPr>
      <w:rFonts w:ascii="Calibri" w:eastAsia="Calibri" w:hAnsi="Calibri" w:cs="Calibri"/>
      <w:i/>
      <w:iCs/>
      <w:color w:val="595959"/>
    </w:rPr>
  </w:style>
  <w:style w:type="paragraph" w:styleId="Heading7">
    <w:name w:val="heading 7"/>
    <w:basedOn w:val="Normal"/>
    <w:next w:val="Normal"/>
    <w:link w:val="Heading7Char"/>
    <w:uiPriority w:val="9"/>
    <w:semiHidden/>
    <w:unhideWhenUsed/>
    <w:qFormat/>
    <w:rsid w:val="00BA4F40"/>
    <w:pPr>
      <w:keepNext/>
      <w:keepLines/>
      <w:spacing w:before="40" w:after="0" w:line="259" w:lineRule="auto"/>
      <w:jc w:val="left"/>
      <w:outlineLvl w:val="6"/>
    </w:pPr>
    <w:rPr>
      <w:rFonts w:asciiTheme="minorHAnsi" w:eastAsiaTheme="majorEastAsia" w:hAnsiTheme="minorHAnsi" w:cstheme="majorBidi"/>
      <w:color w:val="595959" w:themeColor="text1" w:themeTint="A6"/>
      <w:kern w:val="2"/>
    </w:rPr>
  </w:style>
  <w:style w:type="paragraph" w:styleId="Heading8">
    <w:name w:val="heading 8"/>
    <w:basedOn w:val="Normal"/>
    <w:next w:val="Normal"/>
    <w:link w:val="Heading8Char"/>
    <w:uiPriority w:val="9"/>
    <w:semiHidden/>
    <w:unhideWhenUsed/>
    <w:qFormat/>
    <w:rsid w:val="00BA4F40"/>
    <w:pPr>
      <w:keepNext/>
      <w:keepLines/>
      <w:spacing w:after="0" w:line="259" w:lineRule="auto"/>
      <w:jc w:val="left"/>
      <w:outlineLvl w:val="7"/>
    </w:pPr>
    <w:rPr>
      <w:rFonts w:asciiTheme="minorHAnsi" w:eastAsiaTheme="majorEastAsia" w:hAnsiTheme="minorHAnsi" w:cstheme="majorBidi"/>
      <w:i/>
      <w:iCs/>
      <w:color w:val="272727" w:themeColor="text1" w:themeTint="D8"/>
      <w:kern w:val="2"/>
    </w:rPr>
  </w:style>
  <w:style w:type="paragraph" w:styleId="Heading9">
    <w:name w:val="heading 9"/>
    <w:basedOn w:val="Normal"/>
    <w:next w:val="Normal"/>
    <w:link w:val="Heading9Char"/>
    <w:uiPriority w:val="9"/>
    <w:semiHidden/>
    <w:unhideWhenUsed/>
    <w:qFormat/>
    <w:rsid w:val="00BA4F40"/>
    <w:pPr>
      <w:keepNext/>
      <w:keepLines/>
      <w:spacing w:after="0" w:line="259" w:lineRule="auto"/>
      <w:jc w:val="left"/>
      <w:outlineLvl w:val="8"/>
    </w:pPr>
    <w:rPr>
      <w:rFonts w:asciiTheme="minorHAnsi" w:eastAsiaTheme="majorEastAsia" w:hAnsiTheme="minorHAnsi" w:cstheme="majorBidi"/>
      <w:color w:val="272727" w:themeColor="text1" w:themeTint="D8"/>
      <w:kern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jc w:val="left"/>
    </w:pPr>
    <w:rPr>
      <w:rFonts w:ascii="Calibri" w:eastAsia="Calibri" w:hAnsi="Calibri" w:cs="Calibri"/>
      <w:sz w:val="56"/>
      <w:szCs w:val="56"/>
    </w:rPr>
  </w:style>
  <w:style w:type="character" w:customStyle="1" w:styleId="Titlu1Caracter">
    <w:name w:val="Titlu 1 Caracter"/>
    <w:basedOn w:val="DefaultParagraphFont"/>
    <w:uiPriority w:val="9"/>
    <w:rsid w:val="00BA4F40"/>
    <w:rPr>
      <w:rFonts w:asciiTheme="majorHAnsi" w:eastAsiaTheme="majorEastAsia" w:hAnsiTheme="majorHAnsi" w:cstheme="majorBidi"/>
      <w:color w:val="2F5496" w:themeColor="accent1" w:themeShade="BF"/>
      <w:sz w:val="40"/>
      <w:szCs w:val="40"/>
    </w:rPr>
  </w:style>
  <w:style w:type="character" w:customStyle="1" w:styleId="Titlu2Caracter">
    <w:name w:val="Titlu 2 Caracter"/>
    <w:basedOn w:val="DefaultParagraphFont"/>
    <w:uiPriority w:val="9"/>
    <w:semiHidden/>
    <w:rsid w:val="00BA4F40"/>
    <w:rPr>
      <w:rFonts w:asciiTheme="majorHAnsi" w:eastAsiaTheme="majorEastAsia" w:hAnsiTheme="majorHAnsi" w:cstheme="majorBidi"/>
      <w:color w:val="2F5496" w:themeColor="accent1" w:themeShade="BF"/>
      <w:sz w:val="32"/>
      <w:szCs w:val="32"/>
    </w:rPr>
  </w:style>
  <w:style w:type="character" w:customStyle="1" w:styleId="Titlu3Caracter">
    <w:name w:val="Titlu 3 Caracter"/>
    <w:basedOn w:val="DefaultParagraphFont"/>
    <w:uiPriority w:val="9"/>
    <w:semiHidden/>
    <w:rsid w:val="00BA4F40"/>
    <w:rPr>
      <w:rFonts w:eastAsiaTheme="majorEastAsia" w:cstheme="majorBidi"/>
      <w:color w:val="2F5496" w:themeColor="accent1" w:themeShade="BF"/>
      <w:sz w:val="28"/>
      <w:szCs w:val="28"/>
    </w:rPr>
  </w:style>
  <w:style w:type="character" w:customStyle="1" w:styleId="Titlu4Caracter">
    <w:name w:val="Titlu 4 Caracter"/>
    <w:basedOn w:val="DefaultParagraphFont"/>
    <w:uiPriority w:val="9"/>
    <w:semiHidden/>
    <w:rsid w:val="00BA4F40"/>
    <w:rPr>
      <w:rFonts w:eastAsiaTheme="majorEastAsia" w:cstheme="majorBidi"/>
      <w:i/>
      <w:iCs/>
      <w:color w:val="2F5496" w:themeColor="accent1" w:themeShade="BF"/>
    </w:rPr>
  </w:style>
  <w:style w:type="character" w:customStyle="1" w:styleId="Titlu5Caracter">
    <w:name w:val="Titlu 5 Caracter"/>
    <w:basedOn w:val="DefaultParagraphFont"/>
    <w:uiPriority w:val="9"/>
    <w:semiHidden/>
    <w:rsid w:val="00BA4F40"/>
    <w:rPr>
      <w:rFonts w:eastAsiaTheme="majorEastAsia" w:cstheme="majorBidi"/>
      <w:color w:val="2F5496" w:themeColor="accent1" w:themeShade="BF"/>
    </w:rPr>
  </w:style>
  <w:style w:type="character" w:customStyle="1" w:styleId="Titlu6Caracter">
    <w:name w:val="Titlu 6 Caracter"/>
    <w:basedOn w:val="DefaultParagraphFont"/>
    <w:uiPriority w:val="9"/>
    <w:semiHidden/>
    <w:rsid w:val="00BA4F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A4F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A4F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A4F40"/>
    <w:rPr>
      <w:rFonts w:eastAsiaTheme="majorEastAsia" w:cstheme="majorBidi"/>
      <w:color w:val="272727" w:themeColor="text1" w:themeTint="D8"/>
    </w:rPr>
  </w:style>
  <w:style w:type="character" w:customStyle="1" w:styleId="TitluCaracter">
    <w:name w:val="Titlu Caracter"/>
    <w:basedOn w:val="DefaultParagraphFont"/>
    <w:uiPriority w:val="10"/>
    <w:rsid w:val="00BA4F40"/>
    <w:rPr>
      <w:rFonts w:asciiTheme="majorHAnsi" w:eastAsiaTheme="majorEastAsia" w:hAnsiTheme="majorHAnsi" w:cstheme="majorBidi"/>
      <w:spacing w:val="-10"/>
      <w:kern w:val="28"/>
      <w:sz w:val="56"/>
      <w:szCs w:val="56"/>
    </w:rPr>
  </w:style>
  <w:style w:type="character" w:customStyle="1" w:styleId="SubtitluCaracter">
    <w:name w:val="Subtitlu Caracter"/>
    <w:basedOn w:val="DefaultParagraphFont"/>
    <w:uiPriority w:val="11"/>
    <w:rsid w:val="00BA4F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A4F40"/>
    <w:pPr>
      <w:spacing w:before="160" w:after="160" w:line="259" w:lineRule="auto"/>
      <w:jc w:val="center"/>
    </w:pPr>
    <w:rPr>
      <w:rFonts w:asciiTheme="minorHAnsi" w:eastAsiaTheme="minorHAnsi" w:hAnsiTheme="minorHAnsi" w:cstheme="minorBidi"/>
      <w:i/>
      <w:iCs/>
      <w:color w:val="404040" w:themeColor="text1" w:themeTint="BF"/>
      <w:kern w:val="2"/>
    </w:rPr>
  </w:style>
  <w:style w:type="character" w:customStyle="1" w:styleId="QuoteChar">
    <w:name w:val="Quote Char"/>
    <w:basedOn w:val="DefaultParagraphFont"/>
    <w:link w:val="Quote"/>
    <w:uiPriority w:val="29"/>
    <w:rsid w:val="00BA4F40"/>
    <w:rPr>
      <w:i/>
      <w:iCs/>
      <w:color w:val="404040" w:themeColor="text1" w:themeTint="BF"/>
    </w:rPr>
  </w:style>
  <w:style w:type="paragraph" w:styleId="ListParagraph">
    <w:name w:val="List Paragraph"/>
    <w:basedOn w:val="Normal"/>
    <w:uiPriority w:val="34"/>
    <w:qFormat/>
    <w:rsid w:val="00BA4F40"/>
    <w:pPr>
      <w:spacing w:after="160" w:line="259" w:lineRule="auto"/>
      <w:ind w:left="720"/>
      <w:contextualSpacing/>
      <w:jc w:val="left"/>
    </w:pPr>
    <w:rPr>
      <w:rFonts w:asciiTheme="minorHAnsi" w:eastAsiaTheme="minorHAnsi" w:hAnsiTheme="minorHAnsi" w:cstheme="minorBidi"/>
      <w:kern w:val="2"/>
    </w:rPr>
  </w:style>
  <w:style w:type="character" w:styleId="IntenseEmphasis">
    <w:name w:val="Intense Emphasis"/>
    <w:basedOn w:val="DefaultParagraphFont"/>
    <w:uiPriority w:val="21"/>
    <w:qFormat/>
    <w:rsid w:val="00BA4F40"/>
    <w:rPr>
      <w:i/>
      <w:iCs/>
      <w:color w:val="2F5496" w:themeColor="accent1" w:themeShade="BF"/>
    </w:rPr>
  </w:style>
  <w:style w:type="paragraph" w:styleId="IntenseQuote">
    <w:name w:val="Intense Quote"/>
    <w:basedOn w:val="Normal"/>
    <w:next w:val="Normal"/>
    <w:link w:val="IntenseQuoteChar"/>
    <w:uiPriority w:val="30"/>
    <w:qFormat/>
    <w:rsid w:val="00BA4F40"/>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rPr>
  </w:style>
  <w:style w:type="character" w:customStyle="1" w:styleId="IntenseQuoteChar">
    <w:name w:val="Intense Quote Char"/>
    <w:basedOn w:val="DefaultParagraphFont"/>
    <w:link w:val="IntenseQuote"/>
    <w:uiPriority w:val="30"/>
    <w:rsid w:val="00BA4F40"/>
    <w:rPr>
      <w:i/>
      <w:iCs/>
      <w:color w:val="2F5496" w:themeColor="accent1" w:themeShade="BF"/>
    </w:rPr>
  </w:style>
  <w:style w:type="character" w:styleId="IntenseReference">
    <w:name w:val="Intense Reference"/>
    <w:basedOn w:val="DefaultParagraphFont"/>
    <w:uiPriority w:val="32"/>
    <w:qFormat/>
    <w:rsid w:val="00BA4F40"/>
    <w:rPr>
      <w:b/>
      <w:bCs/>
      <w:smallCaps/>
      <w:color w:val="2F5496" w:themeColor="accent1" w:themeShade="BF"/>
      <w:spacing w:val="5"/>
    </w:rPr>
  </w:style>
  <w:style w:type="paragraph" w:customStyle="1" w:styleId="Default">
    <w:name w:val="Default"/>
    <w:rsid w:val="00BA4F40"/>
    <w:pPr>
      <w:autoSpaceDE w:val="0"/>
      <w:autoSpaceDN w:val="0"/>
      <w:adjustRightInd w:val="0"/>
      <w:spacing w:after="0" w:line="240" w:lineRule="auto"/>
    </w:pPr>
    <w:rPr>
      <w:rFonts w:ascii="Arial" w:eastAsia="Calibri" w:hAnsi="Arial" w:cs="Arial"/>
      <w:color w:val="000000"/>
      <w:sz w:val="24"/>
      <w:szCs w:val="24"/>
      <w:lang w:val="en-US"/>
    </w:rPr>
  </w:style>
  <w:style w:type="paragraph" w:customStyle="1" w:styleId="DefaultText">
    <w:name w:val="Default Text"/>
    <w:basedOn w:val="Normal"/>
    <w:rsid w:val="00BA4F40"/>
    <w:pPr>
      <w:overflowPunct w:val="0"/>
      <w:autoSpaceDE w:val="0"/>
      <w:autoSpaceDN w:val="0"/>
      <w:adjustRightInd w:val="0"/>
      <w:spacing w:after="0" w:line="240" w:lineRule="auto"/>
      <w:jc w:val="left"/>
    </w:pPr>
    <w:rPr>
      <w:rFonts w:ascii="Times New Roman" w:eastAsia="Times New Roman" w:hAnsi="Times New Roman"/>
      <w:sz w:val="24"/>
      <w:szCs w:val="20"/>
      <w:lang w:val="en-US"/>
    </w:rPr>
  </w:style>
  <w:style w:type="paragraph" w:styleId="Header">
    <w:name w:val="header"/>
    <w:basedOn w:val="Normal"/>
    <w:link w:val="HeaderChar"/>
    <w:uiPriority w:val="99"/>
    <w:unhideWhenUsed/>
    <w:rsid w:val="00BA4F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BA4F40"/>
    <w:rPr>
      <w:rFonts w:ascii="Trebuchet MS" w:eastAsia="Calibri" w:hAnsi="Trebuchet MS" w:cs="Times New Roman"/>
      <w:kern w:val="0"/>
    </w:rPr>
  </w:style>
  <w:style w:type="paragraph" w:styleId="Footer">
    <w:name w:val="footer"/>
    <w:basedOn w:val="Normal"/>
    <w:link w:val="FooterChar"/>
    <w:uiPriority w:val="99"/>
    <w:unhideWhenUsed/>
    <w:rsid w:val="00BA4F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BA4F40"/>
    <w:rPr>
      <w:rFonts w:ascii="Trebuchet MS" w:eastAsia="Calibri" w:hAnsi="Trebuchet MS" w:cs="Times New Roman"/>
      <w:kern w:val="0"/>
    </w:rPr>
  </w:style>
  <w:style w:type="paragraph" w:styleId="Revision">
    <w:name w:val="Revision"/>
    <w:hidden/>
    <w:uiPriority w:val="99"/>
    <w:semiHidden/>
    <w:rsid w:val="00560A2F"/>
    <w:pPr>
      <w:spacing w:after="0" w:line="240" w:lineRule="auto"/>
    </w:pPr>
    <w:rPr>
      <w:rFonts w:eastAsia="Calibri" w:cs="Times New Roman"/>
    </w:rPr>
  </w:style>
  <w:style w:type="paragraph" w:styleId="Subtitle">
    <w:name w:val="Subtitle"/>
    <w:basedOn w:val="Normal"/>
    <w:next w:val="Normal"/>
    <w:uiPriority w:val="11"/>
    <w:qFormat/>
    <w:pPr>
      <w:spacing w:after="160" w:line="259" w:lineRule="auto"/>
      <w:jc w:val="left"/>
    </w:pPr>
    <w:rPr>
      <w:rFonts w:ascii="Calibri" w:eastAsia="Calibri" w:hAnsi="Calibri" w:cs="Calibri"/>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CDD1XukOL74vLvt/X16UT0PhRA==">CgMxLjAyDmguZmRheHFub3NsaHhsOAByITFZNFpPWUtQY2RpTG5pR0RTZ3RPcTgxOENsWll0TE81Rg==</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02D0C2-F60C-470E-B563-56DE5AE8A4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e7d11f-7895-4ab3-810e-84b260275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31B322-AC28-4BCB-B449-64B3C83FA51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65C5F047-971F-42A1-9539-A507758E7D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Pages>
  <Words>866</Words>
  <Characters>4939</Characters>
  <Application>Microsoft Office Word</Application>
  <DocSecurity>0</DocSecurity>
  <Lines>41</Lines>
  <Paragraphs>11</Paragraphs>
  <ScaleCrop>false</ScaleCrop>
  <Company/>
  <LinksUpToDate>false</LinksUpToDate>
  <CharactersWithSpaces>5794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Filip</cp:lastModifiedBy>
  <cp:revision>7</cp:revision>
  <dcterms:created xsi:type="dcterms:W3CDTF">2025-11-03T04:26:00Z</dcterms:created>
  <dcterms:modified xsi:type="dcterms:W3CDTF">2026-04-28T10:01:00Z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ies>
</file>